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8A740" w14:textId="1FD85F93" w:rsidR="000B6354" w:rsidRPr="00B37FDC" w:rsidRDefault="009613E7" w:rsidP="00B37FDC">
      <w:pPr>
        <w:spacing w:after="0"/>
        <w:rPr>
          <w:b/>
          <w:sz w:val="32"/>
        </w:rPr>
      </w:pPr>
      <w:r>
        <w:rPr>
          <w:b/>
          <w:sz w:val="32"/>
        </w:rPr>
        <w:t>Sally Science</w:t>
      </w:r>
    </w:p>
    <w:p w14:paraId="2F22C447" w14:textId="432F2281" w:rsidR="00B37FDC" w:rsidRDefault="00A66154" w:rsidP="00B37FDC">
      <w:pPr>
        <w:pBdr>
          <w:bottom w:val="single" w:sz="4" w:space="1" w:color="auto"/>
        </w:pBdr>
        <w:spacing w:after="0"/>
      </w:pPr>
      <w:r>
        <w:t>600 K Street</w:t>
      </w:r>
      <w:r w:rsidR="00B37FDC">
        <w:t xml:space="preserve">, </w:t>
      </w:r>
      <w:r w:rsidR="00C046CB">
        <w:t>Washington, DC 20001</w:t>
      </w:r>
      <w:r w:rsidR="00B37FDC">
        <w:t xml:space="preserve"> | </w:t>
      </w:r>
      <w:r w:rsidR="009613E7">
        <w:t>fauxname</w:t>
      </w:r>
      <w:r w:rsidR="00B37FDC">
        <w:t xml:space="preserve">@gatech.edu | </w:t>
      </w:r>
      <w:r w:rsidR="00C046CB">
        <w:t>202</w:t>
      </w:r>
      <w:r w:rsidR="00B37FDC">
        <w:t>-555-</w:t>
      </w:r>
      <w:r w:rsidR="009613E7">
        <w:t>78910</w:t>
      </w:r>
      <w:r w:rsidR="00B37FDC">
        <w:t xml:space="preserve"> | linkedin.com/in/</w:t>
      </w:r>
      <w:proofErr w:type="spellStart"/>
      <w:r w:rsidR="009613E7">
        <w:t>url</w:t>
      </w:r>
      <w:proofErr w:type="spellEnd"/>
    </w:p>
    <w:p w14:paraId="672A6659" w14:textId="77777777" w:rsidR="00B37FDC" w:rsidRDefault="00B37FDC" w:rsidP="00B37FDC">
      <w:pPr>
        <w:spacing w:after="0"/>
      </w:pPr>
    </w:p>
    <w:p w14:paraId="07DEE553" w14:textId="77777777" w:rsidR="00B37FDC" w:rsidRPr="00B37FDC" w:rsidRDefault="00B37FDC" w:rsidP="00B37FDC">
      <w:pPr>
        <w:spacing w:after="0"/>
        <w:rPr>
          <w:b/>
        </w:rPr>
      </w:pPr>
      <w:r w:rsidRPr="00B37FDC">
        <w:rPr>
          <w:b/>
        </w:rPr>
        <w:t>EDUCATION</w:t>
      </w:r>
    </w:p>
    <w:p w14:paraId="245E9EE5" w14:textId="0B8ED7AC" w:rsidR="00B37FDC" w:rsidRDefault="07C97114" w:rsidP="00B37FDC">
      <w:pPr>
        <w:spacing w:after="0"/>
      </w:pPr>
      <w:r w:rsidRPr="07C97114">
        <w:rPr>
          <w:b/>
          <w:bCs/>
        </w:rPr>
        <w:t>Georgia Institute of Technology</w:t>
      </w:r>
      <w:r>
        <w:t>, Atlanta, GA                                                                                                                     May 2022</w:t>
      </w:r>
    </w:p>
    <w:p w14:paraId="6DBA7910" w14:textId="77777777" w:rsidR="00B37FDC" w:rsidRPr="00B37FDC" w:rsidRDefault="00B37FDC" w:rsidP="00B37FDC">
      <w:pPr>
        <w:spacing w:after="0"/>
        <w:rPr>
          <w:i/>
        </w:rPr>
      </w:pPr>
      <w:r w:rsidRPr="00B37FDC">
        <w:rPr>
          <w:i/>
        </w:rPr>
        <w:t>Bachelor of Science in Biochemistry</w:t>
      </w:r>
    </w:p>
    <w:p w14:paraId="34F6B6B7" w14:textId="77777777" w:rsidR="00B37FDC" w:rsidRDefault="00B37FDC" w:rsidP="00B37FDC">
      <w:pPr>
        <w:spacing w:after="0"/>
      </w:pPr>
      <w:r>
        <w:t>GPA: 3.3/4.0</w:t>
      </w:r>
    </w:p>
    <w:p w14:paraId="6948DA66" w14:textId="77777777" w:rsidR="00B37FDC" w:rsidRDefault="00B37FDC" w:rsidP="00B37FDC">
      <w:pPr>
        <w:spacing w:after="0"/>
      </w:pPr>
      <w:r>
        <w:t>Relevant Coursework: Physical Chemistry, Biophysical Chemistry, Genetics, Molecular Cell Biology, Analytical Chemistry</w:t>
      </w:r>
    </w:p>
    <w:p w14:paraId="0A37501D" w14:textId="77777777" w:rsidR="00B37FDC" w:rsidRDefault="00B37FDC" w:rsidP="00B37FDC">
      <w:pPr>
        <w:spacing w:after="0"/>
      </w:pPr>
    </w:p>
    <w:p w14:paraId="7CE0FE85" w14:textId="77777777" w:rsidR="00B37FDC" w:rsidRPr="00B37FDC" w:rsidRDefault="00B37FDC" w:rsidP="00B37FDC">
      <w:pPr>
        <w:spacing w:after="0"/>
        <w:rPr>
          <w:b/>
        </w:rPr>
      </w:pPr>
      <w:r w:rsidRPr="00B37FDC">
        <w:rPr>
          <w:b/>
        </w:rPr>
        <w:t>RELEVANT EXPERIENCE</w:t>
      </w:r>
    </w:p>
    <w:p w14:paraId="2B9F886E" w14:textId="6C19BCC6" w:rsidR="008813ED" w:rsidRDefault="07C97114" w:rsidP="00B37FDC">
      <w:pPr>
        <w:spacing w:after="0"/>
      </w:pPr>
      <w:r w:rsidRPr="07C97114">
        <w:rPr>
          <w:b/>
          <w:bCs/>
        </w:rPr>
        <w:t>CVS Health</w:t>
      </w:r>
      <w:r>
        <w:t xml:space="preserve">, </w:t>
      </w:r>
      <w:r w:rsidRPr="07C97114">
        <w:rPr>
          <w:i/>
          <w:iCs/>
        </w:rPr>
        <w:t>Pharmacy Technician</w:t>
      </w:r>
      <w:r>
        <w:t>, Brookhaven, GA                                                                                         April 2021 - present</w:t>
      </w:r>
    </w:p>
    <w:p w14:paraId="3011444C" w14:textId="77777777" w:rsidR="00716347" w:rsidRPr="00716347" w:rsidRDefault="00716347" w:rsidP="00716347">
      <w:pPr>
        <w:pStyle w:val="ListParagraph"/>
        <w:numPr>
          <w:ilvl w:val="0"/>
          <w:numId w:val="3"/>
        </w:numPr>
        <w:spacing w:after="0"/>
        <w:ind w:left="450" w:hanging="450"/>
      </w:pPr>
      <w:r w:rsidRPr="00716347">
        <w:t xml:space="preserve">Streamlined the prescription filling process </w:t>
      </w:r>
      <w:r w:rsidR="00F40144">
        <w:t>and</w:t>
      </w:r>
      <w:r w:rsidRPr="00716347">
        <w:t xml:space="preserve"> increase</w:t>
      </w:r>
      <w:r w:rsidR="00F40144">
        <w:t>d</w:t>
      </w:r>
      <w:r w:rsidRPr="00716347">
        <w:t xml:space="preserve"> the number of filled prescriptions </w:t>
      </w:r>
      <w:r w:rsidR="00F40144">
        <w:t xml:space="preserve">per hour </w:t>
      </w:r>
      <w:r w:rsidRPr="00716347">
        <w:t>which moved our store from average to a</w:t>
      </w:r>
      <w:r>
        <w:t xml:space="preserve"> top performer in the district</w:t>
      </w:r>
    </w:p>
    <w:p w14:paraId="3D79F3A9" w14:textId="77777777" w:rsidR="00716347" w:rsidRDefault="00716347" w:rsidP="00716347">
      <w:pPr>
        <w:pStyle w:val="ListParagraph"/>
        <w:numPr>
          <w:ilvl w:val="0"/>
          <w:numId w:val="3"/>
        </w:numPr>
        <w:spacing w:after="0"/>
        <w:ind w:left="450" w:hanging="450"/>
      </w:pPr>
      <w:r w:rsidRPr="00716347">
        <w:t xml:space="preserve">Collaborate with </w:t>
      </w:r>
      <w:r>
        <w:t>p</w:t>
      </w:r>
      <w:r w:rsidRPr="00716347">
        <w:t xml:space="preserve">harmacists, </w:t>
      </w:r>
      <w:r>
        <w:t>d</w:t>
      </w:r>
      <w:r w:rsidRPr="00716347">
        <w:t>octors</w:t>
      </w:r>
      <w:r>
        <w:t>,</w:t>
      </w:r>
      <w:r w:rsidRPr="00716347">
        <w:t xml:space="preserve"> and health insurance providers to </w:t>
      </w:r>
      <w:r>
        <w:t>e</w:t>
      </w:r>
      <w:r w:rsidRPr="00716347">
        <w:t xml:space="preserve">nsure the timely and efficient </w:t>
      </w:r>
      <w:r>
        <w:t>service to</w:t>
      </w:r>
      <w:r w:rsidRPr="00716347">
        <w:t xml:space="preserve"> </w:t>
      </w:r>
      <w:r>
        <w:t>50+ patrons an hour with their</w:t>
      </w:r>
      <w:r w:rsidRPr="00716347">
        <w:t xml:space="preserve"> health and pharmaceutical needs</w:t>
      </w:r>
    </w:p>
    <w:p w14:paraId="20B74E7F" w14:textId="77777777" w:rsidR="00D84B34" w:rsidRDefault="00D84B34" w:rsidP="00D84B34">
      <w:pPr>
        <w:pStyle w:val="ListParagraph"/>
        <w:numPr>
          <w:ilvl w:val="0"/>
          <w:numId w:val="3"/>
        </w:numPr>
        <w:spacing w:after="0"/>
        <w:ind w:left="450" w:hanging="450"/>
      </w:pPr>
      <w:r>
        <w:t>Train</w:t>
      </w:r>
      <w:r w:rsidR="00F40144">
        <w:t>ed 5</w:t>
      </w:r>
      <w:r>
        <w:t xml:space="preserve"> incoming technicians on pharmacy software, store policies, and equipment</w:t>
      </w:r>
    </w:p>
    <w:p w14:paraId="66D90009" w14:textId="5CA0600E" w:rsidR="00D84B34" w:rsidRPr="00716347" w:rsidRDefault="1F37575A" w:rsidP="00716347">
      <w:pPr>
        <w:pStyle w:val="ListParagraph"/>
        <w:numPr>
          <w:ilvl w:val="0"/>
          <w:numId w:val="3"/>
        </w:numPr>
        <w:spacing w:after="0"/>
        <w:ind w:left="450" w:hanging="450"/>
      </w:pPr>
      <w:r>
        <w:t>Received a performance-based increase after 6 months</w:t>
      </w:r>
    </w:p>
    <w:p w14:paraId="296728B5" w14:textId="55C07286" w:rsidR="00B37FDC" w:rsidRDefault="07C97114" w:rsidP="00B37FDC">
      <w:pPr>
        <w:spacing w:after="0"/>
      </w:pPr>
      <w:r w:rsidRPr="07C97114">
        <w:rPr>
          <w:b/>
          <w:bCs/>
        </w:rPr>
        <w:t>Sunnyvale Animal Hospital</w:t>
      </w:r>
      <w:r>
        <w:t xml:space="preserve">, </w:t>
      </w:r>
      <w:r w:rsidRPr="07C97114">
        <w:rPr>
          <w:i/>
          <w:iCs/>
        </w:rPr>
        <w:t>Lab Technician and Veterinary Assistant</w:t>
      </w:r>
      <w:r>
        <w:t>, Washington, DC                       Summers 2015 - 2019</w:t>
      </w:r>
    </w:p>
    <w:p w14:paraId="707426A2" w14:textId="77777777" w:rsidR="00B37FDC" w:rsidRDefault="00B37FDC" w:rsidP="00B37FDC">
      <w:pPr>
        <w:pStyle w:val="ListParagraph"/>
        <w:numPr>
          <w:ilvl w:val="0"/>
          <w:numId w:val="3"/>
        </w:numPr>
        <w:spacing w:after="0"/>
        <w:ind w:left="450" w:hanging="450"/>
      </w:pPr>
      <w:r>
        <w:t xml:space="preserve">Analyzed an array of </w:t>
      </w:r>
      <w:r w:rsidR="00EC1ED2">
        <w:t>25+ lab tests weekly</w:t>
      </w:r>
      <w:r>
        <w:t xml:space="preserve"> including analysis for microorganisms in fecal matter, urinalysis, skin scrapes, and blood testing preparation  </w:t>
      </w:r>
    </w:p>
    <w:p w14:paraId="1BA87337" w14:textId="77777777" w:rsidR="00B37FDC" w:rsidRDefault="00B37FDC" w:rsidP="00B37FDC">
      <w:pPr>
        <w:pStyle w:val="ListParagraph"/>
        <w:numPr>
          <w:ilvl w:val="0"/>
          <w:numId w:val="3"/>
        </w:numPr>
        <w:spacing w:after="0"/>
        <w:ind w:left="450" w:hanging="450"/>
      </w:pPr>
      <w:r>
        <w:t xml:space="preserve">Shadowed the President of the American Veterinary Medical Association (AVMA) observing surgeries ranging from regular spay and neuters to full exploratory </w:t>
      </w:r>
    </w:p>
    <w:p w14:paraId="219878E5" w14:textId="77777777" w:rsidR="00B37FDC" w:rsidRDefault="00B37FDC" w:rsidP="00B37FDC">
      <w:pPr>
        <w:pStyle w:val="ListParagraph"/>
        <w:numPr>
          <w:ilvl w:val="0"/>
          <w:numId w:val="3"/>
        </w:numPr>
        <w:spacing w:after="0"/>
        <w:ind w:left="450" w:hanging="450"/>
      </w:pPr>
      <w:r>
        <w:t xml:space="preserve">Prepared vaccines and charts, filled prescriptions, monitored post-surgery patients, and sanitized surgical packs  </w:t>
      </w:r>
    </w:p>
    <w:p w14:paraId="5620DEFB" w14:textId="77777777" w:rsidR="00B37FDC" w:rsidRDefault="00B37FDC" w:rsidP="00B37FDC">
      <w:pPr>
        <w:pStyle w:val="ListParagraph"/>
        <w:numPr>
          <w:ilvl w:val="0"/>
          <w:numId w:val="3"/>
        </w:numPr>
        <w:spacing w:after="0"/>
        <w:ind w:left="450" w:hanging="450"/>
      </w:pPr>
      <w:r>
        <w:t xml:space="preserve">Maintained professional and comforting demeanor with </w:t>
      </w:r>
      <w:r w:rsidR="00EC1ED2">
        <w:t>over 40</w:t>
      </w:r>
      <w:r>
        <w:t xml:space="preserve"> patients and their owners</w:t>
      </w:r>
      <w:r w:rsidR="00EC1ED2">
        <w:t xml:space="preserve"> daily</w:t>
      </w:r>
    </w:p>
    <w:p w14:paraId="5DAB6C7B" w14:textId="77777777" w:rsidR="00D915BE" w:rsidRDefault="00D915BE" w:rsidP="00D915BE">
      <w:pPr>
        <w:spacing w:after="0"/>
      </w:pPr>
    </w:p>
    <w:p w14:paraId="50526ECC" w14:textId="77777777" w:rsidR="004B2A99" w:rsidRPr="00460933" w:rsidRDefault="00460933" w:rsidP="00D915BE">
      <w:pPr>
        <w:spacing w:after="0"/>
        <w:rPr>
          <w:b/>
        </w:rPr>
      </w:pPr>
      <w:r>
        <w:rPr>
          <w:b/>
        </w:rPr>
        <w:t>RESEARCH</w:t>
      </w:r>
      <w:r w:rsidR="004B2A99" w:rsidRPr="00460933">
        <w:rPr>
          <w:b/>
        </w:rPr>
        <w:t xml:space="preserve"> EXPERIENCE</w:t>
      </w:r>
    </w:p>
    <w:p w14:paraId="614E617A" w14:textId="77777777" w:rsidR="00460933" w:rsidRDefault="00460933" w:rsidP="00D915BE">
      <w:pPr>
        <w:spacing w:after="0"/>
      </w:pPr>
      <w:r w:rsidRPr="00716347">
        <w:rPr>
          <w:b/>
        </w:rPr>
        <w:t xml:space="preserve">Emory University Hospital Midtown - </w:t>
      </w:r>
      <w:r w:rsidR="00716347">
        <w:rPr>
          <w:b/>
        </w:rPr>
        <w:t xml:space="preserve">Biological Transfusion Lab, </w:t>
      </w:r>
      <w:r w:rsidRPr="00716347">
        <w:rPr>
          <w:i/>
        </w:rPr>
        <w:t>Research Intern</w:t>
      </w:r>
      <w:r>
        <w:t>, Atlanta, GA</w:t>
      </w:r>
      <w:r w:rsidR="00716347">
        <w:t xml:space="preserve">       </w:t>
      </w:r>
      <w:r w:rsidR="00937178">
        <w:t xml:space="preserve">May 2020 </w:t>
      </w:r>
      <w:r w:rsidR="004E4711">
        <w:t xml:space="preserve">- </w:t>
      </w:r>
      <w:r w:rsidR="00716347">
        <w:t xml:space="preserve">Sept </w:t>
      </w:r>
      <w:r w:rsidR="00937178">
        <w:t>2020</w:t>
      </w:r>
    </w:p>
    <w:p w14:paraId="0AEC46CB" w14:textId="77777777" w:rsidR="00460933" w:rsidRDefault="00460933" w:rsidP="00716347">
      <w:pPr>
        <w:pStyle w:val="ListParagraph"/>
        <w:numPr>
          <w:ilvl w:val="0"/>
          <w:numId w:val="3"/>
        </w:numPr>
        <w:spacing w:after="0"/>
        <w:ind w:left="450" w:hanging="450"/>
      </w:pPr>
      <w:r>
        <w:t xml:space="preserve">Researched </w:t>
      </w:r>
      <w:proofErr w:type="spellStart"/>
      <w:r>
        <w:t>macrophagial</w:t>
      </w:r>
      <w:proofErr w:type="spellEnd"/>
      <w:r>
        <w:t xml:space="preserve"> phagocytosis in an animal model to find conditions </w:t>
      </w:r>
      <w:r w:rsidR="00F40144">
        <w:t>that</w:t>
      </w:r>
      <w:r>
        <w:t xml:space="preserve"> kill harmful bacterial pathogens</w:t>
      </w:r>
    </w:p>
    <w:p w14:paraId="172A2281" w14:textId="77777777" w:rsidR="00460933" w:rsidRDefault="00460933" w:rsidP="00716347">
      <w:pPr>
        <w:pStyle w:val="ListParagraph"/>
        <w:numPr>
          <w:ilvl w:val="0"/>
          <w:numId w:val="3"/>
        </w:numPr>
        <w:spacing w:after="0"/>
        <w:ind w:left="450" w:hanging="450"/>
      </w:pPr>
      <w:r>
        <w:t>Presented findings at the Junior Science and Humanities Symposium; received 2</w:t>
      </w:r>
      <w:r w:rsidRPr="00716347">
        <w:t>nd</w:t>
      </w:r>
      <w:r>
        <w:t xml:space="preserve"> place for best presentation</w:t>
      </w:r>
    </w:p>
    <w:p w14:paraId="02EB378F" w14:textId="77777777" w:rsidR="00460933" w:rsidRDefault="00460933" w:rsidP="00D915BE">
      <w:pPr>
        <w:spacing w:after="0"/>
        <w:rPr>
          <w:b/>
        </w:rPr>
      </w:pPr>
    </w:p>
    <w:p w14:paraId="6E7FF17C" w14:textId="77777777" w:rsidR="003506C6" w:rsidRDefault="003506C6" w:rsidP="00D915BE">
      <w:pPr>
        <w:spacing w:after="0"/>
        <w:rPr>
          <w:b/>
        </w:rPr>
      </w:pPr>
      <w:r>
        <w:rPr>
          <w:b/>
        </w:rPr>
        <w:t>LEADERSHIP &amp; COMMUNITY INVOLVEMENT</w:t>
      </w:r>
    </w:p>
    <w:p w14:paraId="7510E2D1" w14:textId="7B27E8EF" w:rsidR="004E4711" w:rsidRPr="004E4711" w:rsidRDefault="07C97114" w:rsidP="004E4711">
      <w:pPr>
        <w:spacing w:after="0"/>
      </w:pPr>
      <w:r w:rsidRPr="07C97114">
        <w:rPr>
          <w:b/>
          <w:bCs/>
        </w:rPr>
        <w:t>Phi Mu Fraternity</w:t>
      </w:r>
      <w:r>
        <w:t xml:space="preserve">, </w:t>
      </w:r>
      <w:r w:rsidRPr="07C97114">
        <w:rPr>
          <w:i/>
          <w:iCs/>
        </w:rPr>
        <w:t>New Member Recruitment Chair (2021-2022), Philanthropy Chair (2020-2021)</w:t>
      </w:r>
      <w:r>
        <w:t xml:space="preserve">        Aug 2019 - present</w:t>
      </w:r>
    </w:p>
    <w:p w14:paraId="715C3A11" w14:textId="77777777" w:rsidR="004E4711" w:rsidRPr="004E4711" w:rsidRDefault="004E4711" w:rsidP="004E4711">
      <w:pPr>
        <w:numPr>
          <w:ilvl w:val="0"/>
          <w:numId w:val="6"/>
        </w:numPr>
        <w:spacing w:after="0"/>
      </w:pPr>
      <w:r w:rsidRPr="004E4711">
        <w:t xml:space="preserve">Coordinated, advertised, fundraised, and executed </w:t>
      </w:r>
      <w:r>
        <w:t xml:space="preserve">5 </w:t>
      </w:r>
      <w:r w:rsidRPr="004E4711">
        <w:t xml:space="preserve">events </w:t>
      </w:r>
      <w:r w:rsidR="00F40144">
        <w:t>to support</w:t>
      </w:r>
      <w:r w:rsidRPr="004E4711">
        <w:t xml:space="preserve"> Children</w:t>
      </w:r>
      <w:r>
        <w:t>’s Miracle Network</w:t>
      </w:r>
    </w:p>
    <w:p w14:paraId="15AD198D" w14:textId="77777777" w:rsidR="004E4711" w:rsidRPr="004E4711" w:rsidRDefault="004E4711" w:rsidP="004E4711">
      <w:pPr>
        <w:numPr>
          <w:ilvl w:val="0"/>
          <w:numId w:val="6"/>
        </w:numPr>
        <w:spacing w:after="0"/>
      </w:pPr>
      <w:r>
        <w:t>W</w:t>
      </w:r>
      <w:r w:rsidRPr="004E4711">
        <w:t xml:space="preserve">orked with outside vendors, managed </w:t>
      </w:r>
      <w:r w:rsidR="00F40144">
        <w:t xml:space="preserve">a </w:t>
      </w:r>
      <w:r w:rsidRPr="004E4711">
        <w:t>budget</w:t>
      </w:r>
      <w:r w:rsidR="00F40144">
        <w:t xml:space="preserve"> of $5,000</w:t>
      </w:r>
      <w:r w:rsidRPr="004E4711">
        <w:t xml:space="preserve">, and headed </w:t>
      </w:r>
      <w:r w:rsidR="00F40144">
        <w:t xml:space="preserve">the </w:t>
      </w:r>
      <w:r w:rsidRPr="004E4711">
        <w:t>committee to bring in 47 new members as Chair of New Member Recruitment</w:t>
      </w:r>
    </w:p>
    <w:p w14:paraId="03BFF667" w14:textId="77777777" w:rsidR="004E4711" w:rsidRPr="004E4711" w:rsidRDefault="004E4711" w:rsidP="004E4711">
      <w:pPr>
        <w:numPr>
          <w:ilvl w:val="0"/>
          <w:numId w:val="6"/>
        </w:numPr>
        <w:spacing w:after="0"/>
      </w:pPr>
      <w:r w:rsidRPr="004E4711">
        <w:t xml:space="preserve">Served as a mentor for underclassmen by providing scheduling advice and assistance with relevant coursework </w:t>
      </w:r>
    </w:p>
    <w:p w14:paraId="2C10C4E2" w14:textId="7332A796" w:rsidR="003506C6" w:rsidRPr="003506C6" w:rsidRDefault="07C97114" w:rsidP="00D915BE">
      <w:pPr>
        <w:spacing w:after="0"/>
      </w:pPr>
      <w:r w:rsidRPr="07C97114">
        <w:rPr>
          <w:b/>
          <w:bCs/>
        </w:rPr>
        <w:t>The Student Affiliates of the American Chemical Society</w:t>
      </w:r>
      <w:r>
        <w:t xml:space="preserve">, </w:t>
      </w:r>
      <w:r w:rsidRPr="07C97114">
        <w:rPr>
          <w:i/>
          <w:iCs/>
        </w:rPr>
        <w:t xml:space="preserve">Member                                                              </w:t>
      </w:r>
      <w:r>
        <w:t>Aug 2020 - present</w:t>
      </w:r>
    </w:p>
    <w:p w14:paraId="336709D1" w14:textId="6F564D85" w:rsidR="003506C6" w:rsidRPr="00716347" w:rsidRDefault="07C97114" w:rsidP="00D915BE">
      <w:pPr>
        <w:spacing w:after="0"/>
      </w:pPr>
      <w:r w:rsidRPr="07C97114">
        <w:rPr>
          <w:b/>
          <w:bCs/>
        </w:rPr>
        <w:t>Science, Engineering and Ethics Society</w:t>
      </w:r>
      <w:r>
        <w:t xml:space="preserve">, </w:t>
      </w:r>
      <w:r w:rsidRPr="07C97114">
        <w:rPr>
          <w:i/>
          <w:iCs/>
        </w:rPr>
        <w:t xml:space="preserve">Member                                                                                         </w:t>
      </w:r>
      <w:r>
        <w:t>Aug 2019 - May 2021</w:t>
      </w:r>
    </w:p>
    <w:p w14:paraId="6A05A809" w14:textId="77777777" w:rsidR="00716347" w:rsidRDefault="00716347" w:rsidP="00D915BE">
      <w:pPr>
        <w:spacing w:after="0"/>
        <w:rPr>
          <w:b/>
        </w:rPr>
      </w:pPr>
    </w:p>
    <w:p w14:paraId="1AEE3859" w14:textId="77777777" w:rsidR="00D915BE" w:rsidRPr="00D915BE" w:rsidRDefault="00D915BE" w:rsidP="00D915BE">
      <w:pPr>
        <w:spacing w:after="0"/>
        <w:rPr>
          <w:b/>
        </w:rPr>
      </w:pPr>
      <w:r w:rsidRPr="00D915BE">
        <w:rPr>
          <w:b/>
        </w:rPr>
        <w:t>SKILLS</w:t>
      </w:r>
    </w:p>
    <w:p w14:paraId="349DDD92" w14:textId="43CE357E" w:rsidR="00D915BE" w:rsidRDefault="2364B579" w:rsidP="00D915BE">
      <w:pPr>
        <w:spacing w:after="0"/>
        <w:ind w:left="1440" w:hanging="1440"/>
      </w:pPr>
      <w:r w:rsidRPr="2364B579">
        <w:rPr>
          <w:b/>
          <w:bCs/>
        </w:rPr>
        <w:t>Lab</w:t>
      </w:r>
      <w:r>
        <w:t xml:space="preserve">: </w:t>
      </w:r>
      <w:r w:rsidR="00D915BE">
        <w:tab/>
      </w:r>
      <w:r>
        <w:t>PCR, DNA Extraction and Purification, Bradford Protein Assay, Rotary Evaporation, Spectrophotometry, ELISA, Titrations, Protein Extraction and Purification, Rotary Evaporation</w:t>
      </w:r>
    </w:p>
    <w:p w14:paraId="3C5773C1" w14:textId="77777777" w:rsidR="00D915BE" w:rsidRDefault="00D915BE" w:rsidP="00D915BE">
      <w:pPr>
        <w:spacing w:after="0"/>
      </w:pPr>
      <w:r w:rsidRPr="00D915BE">
        <w:rPr>
          <w:b/>
        </w:rPr>
        <w:t>Computer</w:t>
      </w:r>
      <w:r>
        <w:t xml:space="preserve">: </w:t>
      </w:r>
      <w:r>
        <w:tab/>
      </w:r>
      <w:proofErr w:type="spellStart"/>
      <w:r>
        <w:t>ChemDraw</w:t>
      </w:r>
      <w:proofErr w:type="spellEnd"/>
      <w:r>
        <w:t xml:space="preserve">, </w:t>
      </w:r>
      <w:proofErr w:type="spellStart"/>
      <w:r>
        <w:t>PyMOL</w:t>
      </w:r>
      <w:proofErr w:type="spellEnd"/>
      <w:r>
        <w:t>, AutoCAD, OMNIC: IR Spectrum</w:t>
      </w:r>
    </w:p>
    <w:p w14:paraId="3A01B7C0" w14:textId="77777777" w:rsidR="00460933" w:rsidRDefault="00A91F15" w:rsidP="00D915BE">
      <w:pPr>
        <w:spacing w:after="0"/>
      </w:pPr>
      <w:r w:rsidRPr="00A91F15">
        <w:rPr>
          <w:b/>
        </w:rPr>
        <w:t>Languages</w:t>
      </w:r>
      <w:r>
        <w:t xml:space="preserve">: </w:t>
      </w:r>
      <w:r>
        <w:tab/>
        <w:t xml:space="preserve">English (Native), </w:t>
      </w:r>
      <w:r w:rsidR="00F40144">
        <w:t>Mandarin</w:t>
      </w:r>
      <w:r>
        <w:t xml:space="preserve"> (Fluent)</w:t>
      </w:r>
    </w:p>
    <w:p w14:paraId="5A39BBE3" w14:textId="77777777" w:rsidR="000E3EA3" w:rsidRDefault="000E3EA3" w:rsidP="00D915BE">
      <w:pPr>
        <w:spacing w:after="0"/>
      </w:pPr>
    </w:p>
    <w:p w14:paraId="045C0D93" w14:textId="77777777" w:rsidR="000E3EA3" w:rsidRPr="00AC4BF1" w:rsidRDefault="000E3EA3" w:rsidP="00D915BE">
      <w:pPr>
        <w:spacing w:after="0"/>
        <w:rPr>
          <w:b/>
        </w:rPr>
      </w:pPr>
      <w:r w:rsidRPr="00AC4BF1">
        <w:rPr>
          <w:b/>
        </w:rPr>
        <w:t>HONORS &amp; AWARDS</w:t>
      </w:r>
    </w:p>
    <w:p w14:paraId="6A20B8D6" w14:textId="77777777" w:rsidR="00AC4BF1" w:rsidRDefault="00AC4BF1" w:rsidP="00D915BE">
      <w:pPr>
        <w:spacing w:after="0"/>
      </w:pPr>
      <w:r w:rsidRPr="00AC4BF1">
        <w:rPr>
          <w:b/>
        </w:rPr>
        <w:t>Stamps President’s Scholars Program</w:t>
      </w:r>
      <w:r>
        <w:t xml:space="preserve"> - received full scholarship to complete Georgia Tech degree at no cost and benefitted from specialized programming, mentoring, and </w:t>
      </w:r>
      <w:r w:rsidR="00216E39">
        <w:t xml:space="preserve">international </w:t>
      </w:r>
      <w:r>
        <w:t>travel</w:t>
      </w:r>
    </w:p>
    <w:p w14:paraId="539808A0" w14:textId="49B1E625" w:rsidR="07C97114" w:rsidRDefault="1F37575A" w:rsidP="1F37575A">
      <w:pPr>
        <w:spacing w:after="0"/>
      </w:pPr>
      <w:r w:rsidRPr="1F37575A">
        <w:rPr>
          <w:b/>
          <w:bCs/>
        </w:rPr>
        <w:t>Dean’s List</w:t>
      </w:r>
      <w:r>
        <w:t xml:space="preserve"> - Fall 2020, Spring 2021</w:t>
      </w:r>
    </w:p>
    <w:sectPr w:rsidR="07C97114" w:rsidSect="00B37F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w+0q7kukKnyzly" id="VS6RKWwu"/>
    <int:WordHash hashCode="DAVF0hbMVteQzt" id="w3btPIvD"/>
    <int:WordHash hashCode="/TAYkEjtaMjyEm" id="DiDxHEHp"/>
    <int:WordHash hashCode="2c+mfeY3Ay8+N2" id="M5dksUAX"/>
  </int:Manifest>
  <int:Observations>
    <int:Content id="VS6RKWwu">
      <int:Rejection type="LegacyProofing"/>
    </int:Content>
    <int:Content id="w3btPIvD">
      <int:Rejection type="LegacyProofing"/>
    </int:Content>
    <int:Content id="DiDxHEHp">
      <int:Rejection type="LegacyProofing"/>
    </int:Content>
    <int:Content id="M5dksUAX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024CB"/>
    <w:multiLevelType w:val="hybridMultilevel"/>
    <w:tmpl w:val="7F904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456F0"/>
    <w:multiLevelType w:val="hybridMultilevel"/>
    <w:tmpl w:val="123011D8"/>
    <w:lvl w:ilvl="0" w:tplc="C1C05A96">
      <w:start w:val="3"/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5F0ECE"/>
    <w:multiLevelType w:val="hybridMultilevel"/>
    <w:tmpl w:val="5EAC65D8"/>
    <w:lvl w:ilvl="0" w:tplc="C1C05A96">
      <w:start w:val="3"/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8C706E"/>
    <w:multiLevelType w:val="hybridMultilevel"/>
    <w:tmpl w:val="800479DA"/>
    <w:lvl w:ilvl="0" w:tplc="C1C05A96">
      <w:start w:val="3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C150E"/>
    <w:multiLevelType w:val="hybridMultilevel"/>
    <w:tmpl w:val="CF966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2E5CB9"/>
    <w:multiLevelType w:val="hybridMultilevel"/>
    <w:tmpl w:val="B7166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E0NzU0NTG0sLQwtDBR0lEKTi0uzszPAykwrAUA3Kik1iwAAAA="/>
  </w:docVars>
  <w:rsids>
    <w:rsidRoot w:val="00B37FDC"/>
    <w:rsid w:val="000D20AE"/>
    <w:rsid w:val="000E3EA3"/>
    <w:rsid w:val="00183353"/>
    <w:rsid w:val="00216E39"/>
    <w:rsid w:val="003506C6"/>
    <w:rsid w:val="00460933"/>
    <w:rsid w:val="004B2A99"/>
    <w:rsid w:val="004E4711"/>
    <w:rsid w:val="00597E48"/>
    <w:rsid w:val="00716347"/>
    <w:rsid w:val="008813ED"/>
    <w:rsid w:val="00937178"/>
    <w:rsid w:val="009613E7"/>
    <w:rsid w:val="00A66154"/>
    <w:rsid w:val="00A80CF0"/>
    <w:rsid w:val="00A91F15"/>
    <w:rsid w:val="00AC4BF1"/>
    <w:rsid w:val="00B37FDC"/>
    <w:rsid w:val="00C046CB"/>
    <w:rsid w:val="00C252D7"/>
    <w:rsid w:val="00D84B34"/>
    <w:rsid w:val="00D915BE"/>
    <w:rsid w:val="00EC1ED2"/>
    <w:rsid w:val="00F40144"/>
    <w:rsid w:val="00FE01B5"/>
    <w:rsid w:val="00FF1A69"/>
    <w:rsid w:val="00FF4C58"/>
    <w:rsid w:val="07C97114"/>
    <w:rsid w:val="1F37575A"/>
    <w:rsid w:val="2364B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15C9F"/>
  <w15:chartTrackingRefBased/>
  <w15:docId w15:val="{5FBF875C-6F8A-462A-8C92-DCFD90E0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D915BE"/>
    <w:pPr>
      <w:pBdr>
        <w:right w:val="single" w:sz="8" w:space="4" w:color="5B9BD5" w:themeColor="accent1"/>
      </w:pBdr>
      <w:spacing w:after="0" w:line="240" w:lineRule="auto"/>
      <w:jc w:val="right"/>
      <w:outlineLvl w:val="0"/>
    </w:pPr>
    <w:rPr>
      <w:rFonts w:eastAsia="Times New Roman" w:cs="Times New Roman"/>
      <w:b/>
      <w:bCs/>
      <w:caps/>
      <w:color w:val="5B9BD5" w:themeColor="accent1"/>
      <w:kern w:val="20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F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7F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D915BE"/>
    <w:rPr>
      <w:rFonts w:eastAsia="Times New Roman" w:cs="Times New Roman"/>
      <w:b/>
      <w:bCs/>
      <w:caps/>
      <w:color w:val="5B9BD5" w:themeColor="accent1"/>
      <w:kern w:val="20"/>
      <w:sz w:val="18"/>
      <w:szCs w:val="18"/>
      <w:lang w:eastAsia="ja-JP"/>
    </w:rPr>
  </w:style>
  <w:style w:type="paragraph" w:styleId="NoSpacing">
    <w:name w:val="No Spacing"/>
    <w:uiPriority w:val="3"/>
    <w:qFormat/>
    <w:rsid w:val="00D915BE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table" w:styleId="TableGrid">
    <w:name w:val="Table Grid"/>
    <w:basedOn w:val="TableNormal"/>
    <w:uiPriority w:val="39"/>
    <w:rsid w:val="00D915BE"/>
    <w:pPr>
      <w:spacing w:after="0" w:line="252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8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7d49f497444a4290" Type="http://schemas.microsoft.com/office/2019/09/relationships/intelligence" Target="intelligenc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Laura</dc:creator>
  <cp:keywords/>
  <dc:description/>
  <cp:lastModifiedBy>Colavito, Laura</cp:lastModifiedBy>
  <cp:revision>27</cp:revision>
  <dcterms:created xsi:type="dcterms:W3CDTF">2021-06-16T19:24:00Z</dcterms:created>
  <dcterms:modified xsi:type="dcterms:W3CDTF">2023-07-18T17:33:00Z</dcterms:modified>
</cp:coreProperties>
</file>